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33" w:rsidRDefault="0050770B" w:rsidP="00F03FE0">
      <w:pPr>
        <w:pStyle w:val="1"/>
        <w:jc w:val="center"/>
      </w:pPr>
      <w:r w:rsidRPr="0050770B">
        <w:t>Проект</w:t>
      </w:r>
    </w:p>
    <w:p w:rsidR="00FA6E58" w:rsidRPr="0050770B" w:rsidRDefault="0050770B" w:rsidP="005077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br/>
      </w:r>
      <w:r w:rsidR="00F2166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несени</w:t>
      </w:r>
      <w:r w:rsidR="00F2166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е</w:t>
      </w:r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98011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Нестеровский</w:t>
      </w:r>
      <w:proofErr w:type="spellEnd"/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сельсовет </w:t>
      </w:r>
      <w:proofErr w:type="spellStart"/>
      <w:r w:rsidR="0098011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от </w:t>
      </w:r>
      <w:r w:rsidR="00A56D76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05.12.2013 года</w:t>
      </w:r>
      <w:r w:rsidR="00FF6B9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Pr="0050770B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FF6B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56D76" w:rsidRPr="009C7522">
        <w:rPr>
          <w:rFonts w:ascii="Times New Roman" w:hAnsi="Times New Roman" w:cs="Times New Roman"/>
          <w:b/>
          <w:sz w:val="24"/>
          <w:szCs w:val="28"/>
        </w:rPr>
        <w:t xml:space="preserve">34/3 </w:t>
      </w:r>
      <w:proofErr w:type="spellStart"/>
      <w:r w:rsidR="00A56D76" w:rsidRPr="009C7522">
        <w:rPr>
          <w:rFonts w:ascii="Times New Roman" w:hAnsi="Times New Roman" w:cs="Times New Roman"/>
          <w:b/>
          <w:sz w:val="24"/>
          <w:szCs w:val="28"/>
        </w:rPr>
        <w:t>р.С</w:t>
      </w:r>
      <w:proofErr w:type="spellEnd"/>
      <w:r w:rsidRPr="0050770B">
        <w:rPr>
          <w:rFonts w:ascii="Times New Roman" w:hAnsi="Times New Roman" w:cs="Times New Roman"/>
          <w:b/>
          <w:sz w:val="24"/>
          <w:szCs w:val="28"/>
        </w:rPr>
        <w:t>.</w:t>
      </w:r>
    </w:p>
    <w:p w:rsidR="00FA6E58" w:rsidRDefault="00FA6E58" w:rsidP="00536973">
      <w:pPr>
        <w:tabs>
          <w:tab w:val="right" w:pos="949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17859" w:rsidRPr="009A6B15" w:rsidRDefault="00026547" w:rsidP="00FF6B9B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17859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дополнить </w:t>
      </w:r>
      <w:r w:rsidR="00C17859" w:rsidRPr="00ED7B81">
        <w:rPr>
          <w:rFonts w:ascii="Times New Roman" w:hAnsi="Times New Roman"/>
          <w:b/>
          <w:bCs/>
          <w:sz w:val="24"/>
          <w:szCs w:val="24"/>
        </w:rPr>
        <w:t xml:space="preserve">в части </w:t>
      </w:r>
      <w:r w:rsidR="00C17859" w:rsidRPr="00ED7B8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17859" w:rsidRPr="00ED7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7859">
        <w:rPr>
          <w:rFonts w:ascii="Times New Roman" w:hAnsi="Times New Roman"/>
          <w:b/>
          <w:bCs/>
          <w:sz w:val="24"/>
          <w:szCs w:val="24"/>
        </w:rPr>
        <w:t>главы 12 статьи 43 «</w:t>
      </w:r>
      <w:r w:rsidR="00C17859" w:rsidRPr="00B679D8">
        <w:rPr>
          <w:rFonts w:ascii="Times New Roman" w:hAnsi="Times New Roman"/>
          <w:b/>
          <w:sz w:val="24"/>
          <w:szCs w:val="24"/>
        </w:rPr>
        <w:t>Карта зон с особыми условиями использования территорий</w:t>
      </w:r>
      <w:r w:rsidR="00C17859">
        <w:rPr>
          <w:rFonts w:ascii="Times New Roman" w:hAnsi="Times New Roman"/>
          <w:b/>
          <w:bCs/>
          <w:sz w:val="24"/>
          <w:szCs w:val="24"/>
        </w:rPr>
        <w:t>» (Приложение №</w:t>
      </w:r>
      <w:r w:rsidR="00F21F15">
        <w:rPr>
          <w:rFonts w:ascii="Times New Roman" w:hAnsi="Times New Roman"/>
          <w:b/>
          <w:bCs/>
          <w:sz w:val="24"/>
          <w:szCs w:val="24"/>
        </w:rPr>
        <w:t>1</w:t>
      </w:r>
      <w:r w:rsidR="00C17859">
        <w:rPr>
          <w:rFonts w:ascii="Times New Roman" w:hAnsi="Times New Roman"/>
          <w:b/>
          <w:bCs/>
          <w:sz w:val="24"/>
          <w:szCs w:val="24"/>
        </w:rPr>
        <w:t>)</w:t>
      </w:r>
    </w:p>
    <w:p w:rsidR="00C17859" w:rsidRDefault="00C17859" w:rsidP="00C1785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Дополнить</w:t>
      </w:r>
      <w:r w:rsidRPr="00ED7B81">
        <w:rPr>
          <w:rFonts w:ascii="Times New Roman" w:hAnsi="Times New Roman"/>
          <w:bCs/>
          <w:sz w:val="24"/>
          <w:szCs w:val="24"/>
        </w:rPr>
        <w:t xml:space="preserve"> карту зон </w:t>
      </w:r>
      <w:r w:rsidR="0011346F" w:rsidRPr="0011346F">
        <w:rPr>
          <w:rFonts w:ascii="Times New Roman" w:hAnsi="Times New Roman"/>
          <w:bCs/>
          <w:sz w:val="24"/>
          <w:szCs w:val="24"/>
        </w:rPr>
        <w:t xml:space="preserve">с особыми условиями использования территорий МО </w:t>
      </w:r>
      <w:proofErr w:type="spellStart"/>
      <w:r w:rsidR="0011346F" w:rsidRPr="0011346F">
        <w:rPr>
          <w:rFonts w:ascii="Times New Roman" w:hAnsi="Times New Roman"/>
          <w:bCs/>
          <w:sz w:val="24"/>
          <w:szCs w:val="24"/>
        </w:rPr>
        <w:t>Нестеровский</w:t>
      </w:r>
      <w:proofErr w:type="spellEnd"/>
      <w:r w:rsidR="0011346F" w:rsidRPr="0011346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ED7B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ED7B81">
        <w:rPr>
          <w:rFonts w:ascii="Times New Roman" w:hAnsi="Times New Roman"/>
          <w:bCs/>
          <w:sz w:val="24"/>
          <w:szCs w:val="24"/>
        </w:rPr>
        <w:t xml:space="preserve"> части добавления границ лицензионн</w:t>
      </w:r>
      <w:r w:rsidR="00830571">
        <w:rPr>
          <w:rFonts w:ascii="Times New Roman" w:hAnsi="Times New Roman"/>
          <w:bCs/>
          <w:sz w:val="24"/>
          <w:szCs w:val="24"/>
        </w:rPr>
        <w:t>ых</w:t>
      </w:r>
      <w:r w:rsidRPr="00ED7B81">
        <w:rPr>
          <w:rFonts w:ascii="Times New Roman" w:hAnsi="Times New Roman"/>
          <w:bCs/>
          <w:sz w:val="24"/>
          <w:szCs w:val="24"/>
        </w:rPr>
        <w:t xml:space="preserve"> участк</w:t>
      </w:r>
      <w:r w:rsidR="00830571">
        <w:rPr>
          <w:rFonts w:ascii="Times New Roman" w:hAnsi="Times New Roman"/>
          <w:bCs/>
          <w:sz w:val="24"/>
          <w:szCs w:val="24"/>
        </w:rPr>
        <w:t>ов</w:t>
      </w:r>
      <w:r w:rsidRPr="00ED7B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6053" w:rsidRPr="00D76053">
        <w:rPr>
          <w:rFonts w:ascii="Times New Roman" w:hAnsi="Times New Roman"/>
          <w:bCs/>
          <w:sz w:val="24"/>
          <w:szCs w:val="24"/>
        </w:rPr>
        <w:t>Балейкинский</w:t>
      </w:r>
      <w:proofErr w:type="spellEnd"/>
      <w:r w:rsidR="00D76053" w:rsidRPr="00D76053">
        <w:rPr>
          <w:rFonts w:ascii="Times New Roman" w:hAnsi="Times New Roman"/>
          <w:bCs/>
          <w:sz w:val="24"/>
          <w:szCs w:val="24"/>
        </w:rPr>
        <w:t xml:space="preserve"> ОРБ 02798 НЭ</w:t>
      </w:r>
      <w:r w:rsidR="00D76053">
        <w:rPr>
          <w:rFonts w:ascii="Times New Roman" w:hAnsi="Times New Roman"/>
          <w:bCs/>
          <w:sz w:val="24"/>
          <w:szCs w:val="24"/>
        </w:rPr>
        <w:t xml:space="preserve"> </w:t>
      </w:r>
      <w:r w:rsidR="00D76053" w:rsidRPr="00D76053">
        <w:rPr>
          <w:rFonts w:ascii="Times New Roman" w:hAnsi="Times New Roman"/>
          <w:bCs/>
          <w:sz w:val="24"/>
          <w:szCs w:val="24"/>
        </w:rPr>
        <w:t>ЗАО "Живой исток", “</w:t>
      </w:r>
      <w:proofErr w:type="spellStart"/>
      <w:r w:rsidR="00D76053" w:rsidRPr="00D76053">
        <w:rPr>
          <w:rFonts w:ascii="Times New Roman" w:hAnsi="Times New Roman"/>
          <w:bCs/>
          <w:sz w:val="24"/>
          <w:szCs w:val="24"/>
        </w:rPr>
        <w:t>Уранский</w:t>
      </w:r>
      <w:proofErr w:type="spellEnd"/>
      <w:r w:rsidR="00D76053" w:rsidRPr="00D76053">
        <w:rPr>
          <w:rFonts w:ascii="Times New Roman" w:hAnsi="Times New Roman"/>
          <w:bCs/>
          <w:sz w:val="24"/>
          <w:szCs w:val="24"/>
        </w:rPr>
        <w:t>” ОРБ 02797 НП</w:t>
      </w:r>
      <w:r w:rsidR="00D76053">
        <w:rPr>
          <w:rFonts w:ascii="Times New Roman" w:hAnsi="Times New Roman"/>
          <w:bCs/>
          <w:sz w:val="24"/>
          <w:szCs w:val="24"/>
        </w:rPr>
        <w:t xml:space="preserve"> </w:t>
      </w:r>
      <w:r w:rsidR="00D76053" w:rsidRPr="00D76053">
        <w:rPr>
          <w:rFonts w:ascii="Times New Roman" w:hAnsi="Times New Roman"/>
          <w:bCs/>
          <w:sz w:val="24"/>
          <w:szCs w:val="24"/>
        </w:rPr>
        <w:t>ЗАО "Живой исток"</w:t>
      </w:r>
      <w:r w:rsidRPr="00ED7B81">
        <w:rPr>
          <w:rFonts w:ascii="Times New Roman" w:hAnsi="Times New Roman"/>
          <w:bCs/>
          <w:sz w:val="24"/>
          <w:szCs w:val="24"/>
        </w:rPr>
        <w:t>.</w:t>
      </w:r>
    </w:p>
    <w:p w:rsidR="000F3824" w:rsidRPr="00ED7B81" w:rsidRDefault="00D76053" w:rsidP="00C17859">
      <w:pPr>
        <w:pStyle w:val="ac"/>
        <w:shd w:val="clear" w:color="auto" w:fill="FFFFFF"/>
        <w:spacing w:before="240"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F3824">
        <w:rPr>
          <w:rFonts w:ascii="Times New Roman" w:hAnsi="Times New Roman"/>
          <w:b/>
          <w:bCs/>
          <w:sz w:val="24"/>
          <w:szCs w:val="24"/>
        </w:rPr>
        <w:t>. П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>равил</w:t>
      </w:r>
      <w:r w:rsidR="000F3824">
        <w:rPr>
          <w:rFonts w:ascii="Times New Roman" w:hAnsi="Times New Roman"/>
          <w:b/>
          <w:bCs/>
          <w:sz w:val="24"/>
          <w:szCs w:val="24"/>
        </w:rPr>
        <w:t>а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 xml:space="preserve"> землепользования и застройки дополнить частью </w:t>
      </w:r>
      <w:r w:rsidR="000F3824" w:rsidRPr="00ED7B8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 xml:space="preserve"> в следующей редакции: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48.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0F3824" w:rsidRPr="0052095C" w:rsidRDefault="000F3824" w:rsidP="00D76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4831BE" w:rsidRDefault="004831BE" w:rsidP="00D76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proofErr w:type="spellStart"/>
      <w:r w:rsidR="00D76053" w:rsidRPr="00D76053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en-US"/>
        </w:rPr>
        <w:t>Нестеровский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, приведённой в статье 42 настоящих Правил, действие градостроительных регламентов не распространяется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на следующие земельные участки и территории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общего пользования;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редназначенные для размещения линейных объектов и (или) занятые линейными объектами</w:t>
      </w:r>
      <w:r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редоставленные для добычи полезных ископаемых,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размещения нефтяных и газовых скважин.</w:t>
      </w:r>
    </w:p>
    <w:p w:rsidR="000F3824" w:rsidRPr="0052095C" w:rsidRDefault="000F3824" w:rsidP="00D76053">
      <w:pPr>
        <w:numPr>
          <w:ilvl w:val="0"/>
          <w:numId w:val="20"/>
        </w:numPr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</w:t>
      </w:r>
      <w:r w:rsidR="00BE1E0B">
        <w:rPr>
          <w:rFonts w:ascii="Times New Roman" w:eastAsia="Times New Roman" w:hAnsi="Times New Roman" w:cs="Times New Roman"/>
          <w:sz w:val="24"/>
        </w:rPr>
        <w:t>тельством Оренбургской области.</w:t>
      </w:r>
    </w:p>
    <w:p w:rsidR="000F3824" w:rsidRPr="0052095C" w:rsidRDefault="000F3824" w:rsidP="00D76053">
      <w:pPr>
        <w:numPr>
          <w:ilvl w:val="0"/>
          <w:numId w:val="20"/>
        </w:numPr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0F3824" w:rsidRPr="0052095C" w:rsidRDefault="000F3824" w:rsidP="00D76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0F3824" w:rsidRPr="0052095C" w:rsidRDefault="000F3824" w:rsidP="00D7605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</w:t>
      </w:r>
      <w:proofErr w:type="spellStart"/>
      <w:r w:rsidR="00D76053" w:rsidRPr="00D76053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en-US"/>
        </w:rPr>
        <w:t>Нестеровский</w:t>
      </w:r>
      <w:proofErr w:type="spellEnd"/>
      <w:r w:rsidR="0091591B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в соответствии с законами. </w:t>
      </w:r>
    </w:p>
    <w:p w:rsidR="000F3824" w:rsidRPr="00D9369C" w:rsidRDefault="000F3824" w:rsidP="00D76053">
      <w:pPr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D9369C">
        <w:rPr>
          <w:rFonts w:ascii="Times New Roman" w:eastAsia="Times New Roman" w:hAnsi="Times New Roman" w:cs="Times New Roman"/>
          <w:b/>
          <w:i/>
          <w:sz w:val="24"/>
        </w:rPr>
        <w:t>Статья 49.</w:t>
      </w:r>
      <w:r w:rsidRPr="00D9369C">
        <w:rPr>
          <w:rFonts w:ascii="Times New Roman" w:eastAsia="Times New Roman" w:hAnsi="Times New Roman" w:cs="Times New Roman"/>
          <w:b/>
          <w:sz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0F3824" w:rsidRPr="0052095C" w:rsidRDefault="0001134C" w:rsidP="00D76053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01134C">
        <w:rPr>
          <w:rFonts w:ascii="Times New Roman" w:eastAsia="Times New Roman" w:hAnsi="Times New Roman" w:cs="Times New Roman"/>
          <w:sz w:val="24"/>
          <w:szCs w:val="23"/>
        </w:rPr>
        <w:t>1.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ab/>
        <w:t xml:space="preserve">На территории муниципального образования </w:t>
      </w:r>
      <w:proofErr w:type="spellStart"/>
      <w:r w:rsidR="00D76053" w:rsidRPr="00D76053">
        <w:rPr>
          <w:rFonts w:ascii="Times New Roman" w:eastAsia="Times New Roman" w:hAnsi="Times New Roman" w:cs="Times New Roman"/>
          <w:bCs/>
          <w:sz w:val="24"/>
          <w:szCs w:val="23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 xml:space="preserve">, приведённой в статье 42 настоящих Правил, градостроительные регламенты не устанавливаются на следующие земельные участки: </w:t>
      </w:r>
      <w:proofErr w:type="gramStart"/>
      <w:r w:rsidRPr="0001134C">
        <w:rPr>
          <w:rFonts w:ascii="Times New Roman" w:eastAsia="Times New Roman" w:hAnsi="Times New Roman" w:cs="Times New Roman"/>
          <w:sz w:val="24"/>
          <w:szCs w:val="23"/>
        </w:rPr>
        <w:t>земли</w:t>
      </w:r>
      <w:proofErr w:type="gramEnd"/>
      <w:r w:rsidRPr="0001134C">
        <w:rPr>
          <w:rFonts w:ascii="Times New Roman" w:eastAsia="Times New Roman" w:hAnsi="Times New Roman" w:cs="Times New Roman"/>
          <w:sz w:val="24"/>
          <w:szCs w:val="23"/>
        </w:rPr>
        <w:t xml:space="preserve"> покрытые поверхностными водными объектами, земли особо охраняемых природных территорий, земли сельскохозяйственных угодий в составе земель сельскохозяйственного назначения.</w:t>
      </w:r>
    </w:p>
    <w:p w:rsidR="000F3824" w:rsidRDefault="005A43F0" w:rsidP="00D76053">
      <w:pPr>
        <w:tabs>
          <w:tab w:val="right" w:pos="9495"/>
        </w:tabs>
        <w:spacing w:after="0"/>
        <w:ind w:firstLine="851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2. </w:t>
      </w:r>
      <w:r w:rsidR="000F3824" w:rsidRPr="0052095C">
        <w:rPr>
          <w:rFonts w:ascii="Times New Roman" w:eastAsia="Times New Roman" w:hAnsi="Times New Roman" w:cs="Times New Roman"/>
          <w:sz w:val="24"/>
          <w:szCs w:val="23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</w:t>
      </w:r>
      <w:proofErr w:type="spellStart"/>
      <w:r w:rsidR="00D76053" w:rsidRPr="00D76053">
        <w:rPr>
          <w:rFonts w:ascii="Times New Roman" w:eastAsia="Times New Roman" w:hAnsi="Times New Roman" w:cs="Times New Roman"/>
          <w:bCs/>
          <w:sz w:val="24"/>
          <w:szCs w:val="23"/>
        </w:rPr>
        <w:t>Нестеровский</w:t>
      </w:r>
      <w:proofErr w:type="spellEnd"/>
      <w:r w:rsidR="0091230C"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="000F3824" w:rsidRPr="0052095C">
        <w:rPr>
          <w:rFonts w:ascii="Times New Roman" w:eastAsia="Times New Roman" w:hAnsi="Times New Roman" w:cs="Times New Roman"/>
          <w:sz w:val="24"/>
          <w:szCs w:val="23"/>
        </w:rPr>
        <w:t xml:space="preserve"> в соответствии с федеральными законами.</w:t>
      </w:r>
    </w:p>
    <w:p w:rsidR="000F3824" w:rsidRDefault="000F3824" w:rsidP="00D76053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F3824" w:rsidRDefault="000F3824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03FE0" w:rsidRDefault="00F03FE0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03FE0" w:rsidRDefault="00F03FE0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91591B" w:rsidRDefault="0091591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1B0933" w:rsidRDefault="001B0933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1B0933" w:rsidRDefault="001B0933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CB0524" w:rsidRDefault="00CB0524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21662" w:rsidRDefault="009E545A" w:rsidP="00F03FE0">
      <w:pPr>
        <w:pStyle w:val="1"/>
        <w:jc w:val="center"/>
      </w:pPr>
      <w:r w:rsidRPr="00F21662">
        <w:lastRenderedPageBreak/>
        <w:t>П</w:t>
      </w:r>
      <w:r w:rsidR="00F21662" w:rsidRPr="00F21662">
        <w:t xml:space="preserve">ояснительная записка к проекту </w:t>
      </w:r>
      <w:r w:rsidR="00F21662" w:rsidRPr="00F21662">
        <w:rPr>
          <w:caps/>
          <w:color w:val="2A2A2A"/>
          <w:szCs w:val="24"/>
        </w:rPr>
        <w:t>«</w:t>
      </w:r>
      <w:r w:rsidR="00F21662" w:rsidRPr="00F21662">
        <w:t xml:space="preserve">внесение изменений в Правила землепользования и застройки муниципального образования </w:t>
      </w:r>
      <w:proofErr w:type="spellStart"/>
      <w:r w:rsidR="00F86381">
        <w:t>Нестеровский</w:t>
      </w:r>
      <w:proofErr w:type="spellEnd"/>
      <w:r w:rsidR="00F21662" w:rsidRPr="00F21662">
        <w:t xml:space="preserve"> сельсовет </w:t>
      </w:r>
      <w:proofErr w:type="spellStart"/>
      <w:r w:rsidR="00F86381">
        <w:t>Новосергиевского</w:t>
      </w:r>
      <w:proofErr w:type="spellEnd"/>
      <w:r w:rsidR="00F21662" w:rsidRPr="00F21662">
        <w:t xml:space="preserve"> района Оренбургской области, утверждённые решением Совета депутатов от </w:t>
      </w:r>
      <w:r w:rsidR="0048669D">
        <w:t>05</w:t>
      </w:r>
      <w:r w:rsidR="00F21662" w:rsidRPr="00F21662">
        <w:t>.</w:t>
      </w:r>
      <w:r w:rsidR="0048669D">
        <w:t>12</w:t>
      </w:r>
      <w:r w:rsidR="00F21662" w:rsidRPr="00F21662">
        <w:t xml:space="preserve">.2013 № </w:t>
      </w:r>
      <w:r w:rsidR="0048669D" w:rsidRPr="00A93B11">
        <w:t xml:space="preserve">34/3 </w:t>
      </w:r>
      <w:proofErr w:type="spellStart"/>
      <w:r w:rsidR="0048669D" w:rsidRPr="00A93B11">
        <w:t>р</w:t>
      </w:r>
      <w:proofErr w:type="gramStart"/>
      <w:r w:rsidR="0048669D" w:rsidRPr="00A93B11">
        <w:t>.С</w:t>
      </w:r>
      <w:proofErr w:type="spellEnd"/>
      <w:proofErr w:type="gramEnd"/>
      <w:r w:rsidR="00F21662" w:rsidRPr="00F21662">
        <w:t>»</w:t>
      </w:r>
    </w:p>
    <w:p w:rsidR="0048669D" w:rsidRDefault="0048669D" w:rsidP="00FF6B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69D" w:rsidRPr="0064269D" w:rsidRDefault="001B0933" w:rsidP="00FF6B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разработан на основании 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Постановления № </w:t>
      </w:r>
      <w:r w:rsidR="00FF6B9B">
        <w:rPr>
          <w:rFonts w:ascii="Times New Roman" w:hAnsi="Times New Roman" w:cs="Times New Roman"/>
          <w:sz w:val="24"/>
          <w:szCs w:val="24"/>
        </w:rPr>
        <w:t>36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-п от </w:t>
      </w:r>
      <w:r w:rsidR="00FF6B9B" w:rsidRPr="00FF6B9B">
        <w:rPr>
          <w:rFonts w:ascii="Times New Roman" w:hAnsi="Times New Roman" w:cs="Times New Roman"/>
          <w:sz w:val="24"/>
          <w:szCs w:val="24"/>
        </w:rPr>
        <w:t xml:space="preserve">23.10.2014 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г. администрации </w:t>
      </w:r>
      <w:proofErr w:type="spellStart"/>
      <w:r w:rsidR="00EA52B6">
        <w:rPr>
          <w:rFonts w:ascii="Times New Roman" w:hAnsi="Times New Roman" w:cs="Times New Roman"/>
          <w:sz w:val="24"/>
          <w:szCs w:val="24"/>
        </w:rPr>
        <w:t>Нестеровского</w:t>
      </w:r>
      <w:proofErr w:type="spell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сельсовета: </w:t>
      </w:r>
      <w:r w:rsidR="00EA52B6" w:rsidRPr="00EA52B6">
        <w:rPr>
          <w:rFonts w:ascii="Times New Roman" w:hAnsi="Times New Roman" w:cs="Times New Roman"/>
          <w:sz w:val="24"/>
          <w:szCs w:val="24"/>
        </w:rPr>
        <w:t xml:space="preserve">“О подготовке предложений о внесении в Генеральный план и правила землепользования и застройки муниципального образования </w:t>
      </w:r>
      <w:proofErr w:type="spellStart"/>
      <w:r w:rsidR="00EA52B6" w:rsidRPr="00EA52B6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="00EA52B6" w:rsidRPr="00EA52B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A52B6" w:rsidRPr="00EA52B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A52B6" w:rsidRPr="00EA52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области”.</w:t>
      </w:r>
      <w:r w:rsid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4269D" w:rsidRPr="0064269D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</w:t>
      </w:r>
      <w:r w:rsidR="0064269D">
        <w:rPr>
          <w:rFonts w:ascii="Times New Roman" w:hAnsi="Times New Roman" w:cs="Times New Roman"/>
          <w:sz w:val="24"/>
          <w:szCs w:val="24"/>
        </w:rPr>
        <w:t>е</w:t>
      </w:r>
      <w:r w:rsidR="0064269D" w:rsidRPr="0064269D">
        <w:rPr>
          <w:rFonts w:ascii="Times New Roman" w:hAnsi="Times New Roman" w:cs="Times New Roman"/>
          <w:sz w:val="24"/>
          <w:szCs w:val="24"/>
        </w:rPr>
        <w:t>тся:</w:t>
      </w:r>
    </w:p>
    <w:p w:rsidR="0064269D" w:rsidRDefault="0064269D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69D">
        <w:rPr>
          <w:rFonts w:ascii="Times New Roman" w:hAnsi="Times New Roman" w:cs="Times New Roman"/>
          <w:sz w:val="24"/>
          <w:szCs w:val="24"/>
        </w:rPr>
        <w:t>несоответствие правил землепользования и застройки генеральному плану поселения, возникшее в результате внесения в генеральны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B6777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4269D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>, утвержденных решением Совета депутатов №… от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  <w:r w:rsidR="006B6777">
        <w:rPr>
          <w:rFonts w:ascii="Times New Roman" w:hAnsi="Times New Roman" w:cs="Times New Roman"/>
          <w:sz w:val="24"/>
          <w:szCs w:val="24"/>
        </w:rPr>
        <w:t>,</w:t>
      </w:r>
      <w:r w:rsidR="006B6777" w:rsidRPr="006B6777">
        <w:rPr>
          <w:rFonts w:ascii="Times New Roman" w:hAnsi="Times New Roman" w:cs="Times New Roman"/>
          <w:sz w:val="24"/>
          <w:szCs w:val="24"/>
        </w:rPr>
        <w:t xml:space="preserve"> </w:t>
      </w:r>
      <w:r w:rsidR="006B6777" w:rsidRPr="000F3824">
        <w:rPr>
          <w:rFonts w:ascii="Times New Roman" w:hAnsi="Times New Roman" w:cs="Times New Roman"/>
          <w:sz w:val="24"/>
          <w:szCs w:val="24"/>
        </w:rPr>
        <w:t xml:space="preserve">в соответствии со статьей 33 </w:t>
      </w:r>
      <w:r w:rsidR="006B677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64269D" w:rsidRDefault="006B6777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проектной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заказу </w:t>
      </w:r>
      <w:r w:rsidR="000D4726" w:rsidRPr="000D4726">
        <w:rPr>
          <w:rFonts w:ascii="Times New Roman" w:hAnsi="Times New Roman" w:cs="Times New Roman"/>
          <w:sz w:val="24"/>
          <w:szCs w:val="24"/>
        </w:rPr>
        <w:t>ЗАО "Живой исток"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77" w:rsidRPr="006B6777" w:rsidRDefault="006B6777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6777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6B6777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6B6777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6B6777" w:rsidRP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21B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7121B" w:rsidRPr="00C17859" w:rsidRDefault="00B7121B" w:rsidP="00C178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85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C17859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C1785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  <w:bookmarkStart w:id="0" w:name="Par928"/>
      <w:bookmarkEnd w:id="0"/>
      <w:r w:rsidRPr="00C17859">
        <w:rPr>
          <w:rFonts w:ascii="Times New Roman" w:hAnsi="Times New Roman" w:cs="Times New Roman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45A" w:rsidRDefault="009E545A" w:rsidP="00F03FE0">
      <w:pPr>
        <w:pStyle w:val="1"/>
        <w:jc w:val="right"/>
      </w:pPr>
      <w:r>
        <w:t>ПРОЕКТ</w:t>
      </w:r>
      <w:r w:rsidR="00026547">
        <w:t xml:space="preserve"> РЕШЕНИЯ</w:t>
      </w:r>
    </w:p>
    <w:p w:rsidR="00F03FE0" w:rsidRDefault="00F03FE0" w:rsidP="00F03FE0"/>
    <w:p w:rsidR="00CD2AF1" w:rsidRDefault="00CD2AF1" w:rsidP="00CD2AF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2AF1">
        <w:rPr>
          <w:rFonts w:ascii="Times New Roman" w:hAnsi="Times New Roman" w:cs="Times New Roman"/>
          <w:b/>
          <w:sz w:val="24"/>
        </w:rPr>
        <w:t xml:space="preserve">На бланке </w:t>
      </w:r>
    </w:p>
    <w:p w:rsidR="00CD2AF1" w:rsidRPr="00026547" w:rsidRDefault="00CD2AF1" w:rsidP="00026547">
      <w:pPr>
        <w:jc w:val="center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>РЕШЕНИЕ</w:t>
      </w:r>
    </w:p>
    <w:p w:rsidR="00CD2AF1" w:rsidRDefault="00CD2AF1" w:rsidP="00CD2AF1">
      <w:pPr>
        <w:ind w:firstLine="709"/>
        <w:jc w:val="both"/>
        <w:rPr>
          <w:caps/>
          <w:sz w:val="32"/>
        </w:rPr>
      </w:pPr>
    </w:p>
    <w:p w:rsidR="00CD2AF1" w:rsidRPr="00CD2AF1" w:rsidRDefault="00CD2AF1" w:rsidP="00CD2AF1">
      <w:pPr>
        <w:jc w:val="both"/>
        <w:rPr>
          <w:rFonts w:ascii="Times New Roman" w:hAnsi="Times New Roman" w:cs="Times New Roman"/>
          <w:sz w:val="24"/>
        </w:rPr>
      </w:pPr>
      <w:r w:rsidRPr="00CD2AF1">
        <w:rPr>
          <w:rFonts w:ascii="Times New Roman" w:hAnsi="Times New Roman" w:cs="Times New Roman"/>
          <w:sz w:val="24"/>
        </w:rPr>
        <w:t xml:space="preserve"> «___»_________20_</w:t>
      </w:r>
      <w:r>
        <w:rPr>
          <w:rFonts w:ascii="Times New Roman" w:hAnsi="Times New Roman" w:cs="Times New Roman"/>
          <w:sz w:val="24"/>
        </w:rPr>
        <w:t>__</w:t>
      </w:r>
      <w:r w:rsidRPr="00CD2AF1">
        <w:rPr>
          <w:rFonts w:ascii="Times New Roman" w:hAnsi="Times New Roman" w:cs="Times New Roman"/>
          <w:sz w:val="24"/>
        </w:rPr>
        <w:t>_г.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CD2AF1" w:rsidRPr="00774620" w:rsidTr="0013127D">
        <w:trPr>
          <w:trHeight w:val="2349"/>
        </w:trPr>
        <w:tc>
          <w:tcPr>
            <w:tcW w:w="5014" w:type="dxa"/>
          </w:tcPr>
          <w:p w:rsidR="00CD2AF1" w:rsidRPr="00CD2AF1" w:rsidRDefault="00CD2AF1" w:rsidP="00CD2AF1">
            <w:pPr>
              <w:pStyle w:val="af4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О в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несение изменений в Правила землепользования и застройки муниципального образования </w:t>
            </w:r>
            <w:proofErr w:type="spellStart"/>
            <w:r w:rsidR="00A93B1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Нестеровский</w:t>
            </w:r>
            <w:proofErr w:type="spellEnd"/>
            <w:r w:rsidR="00A93B1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 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сельсовет </w:t>
            </w:r>
            <w:proofErr w:type="spellStart"/>
            <w:r w:rsidR="00A93B1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Новосергиевского</w:t>
            </w:r>
            <w:proofErr w:type="spellEnd"/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 района Оренбургской области, утверждённые решением Совета депутатов от 0</w:t>
            </w:r>
            <w:r w:rsidR="00A93B1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5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.</w:t>
            </w:r>
            <w:r w:rsidR="00A93B1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>12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  <w:lang w:val="ru-RU"/>
              </w:rPr>
              <w:t xml:space="preserve">.2013 </w:t>
            </w:r>
            <w:r w:rsidRPr="00CD2AF1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№ </w:t>
            </w:r>
            <w:r w:rsidR="00A93B11" w:rsidRPr="00A93B11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34/3 </w:t>
            </w:r>
            <w:proofErr w:type="spellStart"/>
            <w:r w:rsidR="00A93B11" w:rsidRPr="00A93B11">
              <w:rPr>
                <w:rFonts w:ascii="Times New Roman" w:hAnsi="Times New Roman" w:cs="Times New Roman"/>
                <w:b/>
                <w:szCs w:val="28"/>
                <w:lang w:val="ru-RU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</w:p>
          <w:p w:rsidR="00CD2AF1" w:rsidRDefault="00CD2AF1" w:rsidP="0013127D">
            <w:pPr>
              <w:ind w:firstLine="709"/>
              <w:jc w:val="both"/>
              <w:rPr>
                <w:b/>
              </w:rPr>
            </w:pPr>
          </w:p>
          <w:p w:rsidR="00A93B11" w:rsidRPr="00774620" w:rsidRDefault="00A93B11" w:rsidP="00A93B1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CD2AF1" w:rsidRPr="00774620" w:rsidRDefault="00CD2AF1" w:rsidP="0013127D">
            <w:pPr>
              <w:ind w:firstLine="709"/>
              <w:jc w:val="both"/>
              <w:rPr>
                <w:b/>
              </w:rPr>
            </w:pPr>
          </w:p>
        </w:tc>
      </w:tr>
    </w:tbl>
    <w:p w:rsidR="00CD2AF1" w:rsidRPr="00026547" w:rsidRDefault="00CD2AF1" w:rsidP="0002654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26547">
        <w:rPr>
          <w:rFonts w:ascii="Times New Roman" w:hAnsi="Times New Roman" w:cs="Times New Roman"/>
          <w:sz w:val="24"/>
        </w:rPr>
        <w:t xml:space="preserve">В соответствии с </w:t>
      </w:r>
      <w:r w:rsidRPr="00026547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proofErr w:type="spellStart"/>
      <w:r w:rsidR="00A93B11">
        <w:rPr>
          <w:rFonts w:ascii="Times New Roman" w:hAnsi="Times New Roman" w:cs="Times New Roman"/>
          <w:sz w:val="24"/>
          <w:szCs w:val="28"/>
        </w:rPr>
        <w:t>Нестеровского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сельсовета № </w:t>
      </w:r>
      <w:r w:rsidR="00A93B11" w:rsidRPr="00A93B11">
        <w:rPr>
          <w:rFonts w:ascii="Times New Roman" w:hAnsi="Times New Roman" w:cs="Times New Roman"/>
          <w:sz w:val="24"/>
          <w:szCs w:val="28"/>
        </w:rPr>
        <w:t>36-п</w:t>
      </w:r>
      <w:r w:rsidRPr="00026547">
        <w:rPr>
          <w:rFonts w:ascii="Times New Roman" w:hAnsi="Times New Roman" w:cs="Times New Roman"/>
          <w:sz w:val="24"/>
          <w:szCs w:val="28"/>
        </w:rPr>
        <w:t xml:space="preserve"> от </w:t>
      </w:r>
      <w:r w:rsidR="008D39C9" w:rsidRPr="00FF6B9B">
        <w:rPr>
          <w:rFonts w:ascii="Times New Roman" w:hAnsi="Times New Roman" w:cs="Times New Roman"/>
          <w:sz w:val="24"/>
          <w:szCs w:val="24"/>
        </w:rPr>
        <w:t xml:space="preserve">23.10.2014 </w:t>
      </w:r>
      <w:r w:rsidR="008D39C9" w:rsidRPr="0064269D">
        <w:rPr>
          <w:rFonts w:ascii="Times New Roman" w:hAnsi="Times New Roman" w:cs="Times New Roman"/>
          <w:sz w:val="24"/>
          <w:szCs w:val="24"/>
        </w:rPr>
        <w:t>г</w:t>
      </w:r>
      <w:r w:rsidRPr="00026547">
        <w:rPr>
          <w:rFonts w:ascii="Times New Roman" w:hAnsi="Times New Roman" w:cs="Times New Roman"/>
          <w:sz w:val="24"/>
          <w:szCs w:val="28"/>
        </w:rPr>
        <w:t xml:space="preserve">. </w:t>
      </w:r>
      <w:r w:rsidR="00A93B11" w:rsidRPr="00A93B11">
        <w:rPr>
          <w:rFonts w:ascii="Times New Roman" w:hAnsi="Times New Roman" w:cs="Times New Roman"/>
          <w:sz w:val="24"/>
          <w:szCs w:val="28"/>
        </w:rPr>
        <w:t xml:space="preserve">“О подготовке предложений о внесении в Генеральный план и правила землепользования и застройки муниципального образования </w:t>
      </w:r>
      <w:proofErr w:type="spellStart"/>
      <w:r w:rsidR="00A93B11" w:rsidRPr="00A93B11">
        <w:rPr>
          <w:rFonts w:ascii="Times New Roman" w:hAnsi="Times New Roman" w:cs="Times New Roman"/>
          <w:sz w:val="24"/>
          <w:szCs w:val="28"/>
        </w:rPr>
        <w:t>Нестеровский</w:t>
      </w:r>
      <w:proofErr w:type="spellEnd"/>
      <w:r w:rsidR="00A93B11" w:rsidRPr="00A93B11">
        <w:rPr>
          <w:rFonts w:ascii="Times New Roman" w:hAnsi="Times New Roman" w:cs="Times New Roman"/>
          <w:sz w:val="24"/>
          <w:szCs w:val="28"/>
        </w:rPr>
        <w:t xml:space="preserve"> сельсовет </w:t>
      </w:r>
      <w:proofErr w:type="spellStart"/>
      <w:r w:rsidR="00A93B11" w:rsidRPr="00A93B11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="00A93B11" w:rsidRPr="00A93B11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области”.</w:t>
      </w:r>
      <w:r w:rsidRPr="00026547">
        <w:rPr>
          <w:rFonts w:ascii="Times New Roman" w:hAnsi="Times New Roman" w:cs="Times New Roman"/>
          <w:sz w:val="24"/>
          <w:szCs w:val="28"/>
        </w:rPr>
        <w:t>, с учетом итогового протокола публичных слушаний от</w:t>
      </w:r>
      <w:proofErr w:type="gramEnd"/>
      <w:r w:rsidRPr="00026547">
        <w:rPr>
          <w:rFonts w:ascii="Times New Roman" w:hAnsi="Times New Roman" w:cs="Times New Roman"/>
          <w:sz w:val="24"/>
          <w:szCs w:val="28"/>
        </w:rPr>
        <w:t xml:space="preserve"> ……… года по обсуждению проекта внесений изменений в Правила землепользования и застройки муниципального образования </w:t>
      </w:r>
      <w:proofErr w:type="spellStart"/>
      <w:r w:rsidR="008D39C9" w:rsidRPr="008D39C9">
        <w:rPr>
          <w:rFonts w:ascii="Times New Roman" w:hAnsi="Times New Roman" w:cs="Times New Roman"/>
          <w:sz w:val="24"/>
          <w:szCs w:val="28"/>
        </w:rPr>
        <w:t>Нестеровский</w:t>
      </w:r>
      <w:proofErr w:type="spellEnd"/>
      <w:r w:rsidR="008D39C9" w:rsidRPr="008D39C9">
        <w:rPr>
          <w:rFonts w:ascii="Times New Roman" w:hAnsi="Times New Roman" w:cs="Times New Roman"/>
          <w:sz w:val="24"/>
          <w:szCs w:val="28"/>
        </w:rPr>
        <w:t xml:space="preserve"> сельсовет </w:t>
      </w:r>
      <w:proofErr w:type="spellStart"/>
      <w:r w:rsidR="008D39C9" w:rsidRPr="008D39C9">
        <w:rPr>
          <w:rFonts w:ascii="Times New Roman" w:hAnsi="Times New Roman" w:cs="Times New Roman"/>
          <w:sz w:val="24"/>
          <w:szCs w:val="28"/>
        </w:rPr>
        <w:t>Новосергиевского</w:t>
      </w:r>
      <w:proofErr w:type="spellEnd"/>
      <w:r w:rsidR="008D39C9" w:rsidRPr="008D39C9">
        <w:rPr>
          <w:rFonts w:ascii="Times New Roman" w:hAnsi="Times New Roman" w:cs="Times New Roman"/>
          <w:sz w:val="24"/>
          <w:szCs w:val="28"/>
        </w:rPr>
        <w:t xml:space="preserve"> </w:t>
      </w:r>
      <w:r w:rsidR="008D39C9">
        <w:rPr>
          <w:rFonts w:ascii="Times New Roman" w:hAnsi="Times New Roman" w:cs="Times New Roman"/>
          <w:sz w:val="24"/>
          <w:szCs w:val="28"/>
        </w:rPr>
        <w:t xml:space="preserve"> </w:t>
      </w:r>
      <w:r w:rsidRPr="00026547">
        <w:rPr>
          <w:rFonts w:ascii="Times New Roman" w:hAnsi="Times New Roman" w:cs="Times New Roman"/>
          <w:sz w:val="24"/>
          <w:szCs w:val="28"/>
        </w:rPr>
        <w:t>района Оренбургской области</w:t>
      </w:r>
      <w:r w:rsidR="0001134C">
        <w:rPr>
          <w:rFonts w:ascii="Times New Roman" w:hAnsi="Times New Roman" w:cs="Times New Roman"/>
          <w:sz w:val="24"/>
          <w:szCs w:val="28"/>
        </w:rPr>
        <w:t>, руководствуя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сь уставом муниципального образования </w:t>
      </w:r>
      <w:proofErr w:type="spellStart"/>
      <w:r w:rsidR="008D39C9" w:rsidRPr="008D39C9">
        <w:rPr>
          <w:rFonts w:ascii="Times New Roman" w:hAnsi="Times New Roman" w:cs="Times New Roman"/>
          <w:sz w:val="24"/>
          <w:szCs w:val="28"/>
        </w:rPr>
        <w:t>Нестеровский</w:t>
      </w:r>
      <w:proofErr w:type="spellEnd"/>
      <w:r w:rsidR="00026547" w:rsidRPr="00026547">
        <w:rPr>
          <w:rFonts w:ascii="Times New Roman" w:hAnsi="Times New Roman" w:cs="Times New Roman"/>
          <w:sz w:val="24"/>
          <w:szCs w:val="28"/>
        </w:rPr>
        <w:t xml:space="preserve"> сельсове</w:t>
      </w:r>
      <w:r w:rsidR="00026547">
        <w:rPr>
          <w:rFonts w:ascii="Times New Roman" w:hAnsi="Times New Roman" w:cs="Times New Roman"/>
          <w:sz w:val="24"/>
          <w:szCs w:val="28"/>
        </w:rPr>
        <w:t>т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, </w:t>
      </w:r>
      <w:r w:rsidR="00026547" w:rsidRPr="00026547">
        <w:rPr>
          <w:rFonts w:ascii="Times New Roman" w:hAnsi="Times New Roman" w:cs="Times New Roman"/>
          <w:sz w:val="24"/>
        </w:rPr>
        <w:t xml:space="preserve">Совет депутатов муниципального образования </w:t>
      </w:r>
      <w:proofErr w:type="spellStart"/>
      <w:r w:rsidR="008D39C9" w:rsidRPr="008D39C9">
        <w:rPr>
          <w:rFonts w:ascii="Times New Roman" w:hAnsi="Times New Roman" w:cs="Times New Roman"/>
          <w:sz w:val="24"/>
        </w:rPr>
        <w:t>Нестеровский</w:t>
      </w:r>
      <w:proofErr w:type="spellEnd"/>
      <w:r w:rsidR="008D39C9" w:rsidRPr="008D39C9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8D39C9" w:rsidRPr="008D39C9">
        <w:rPr>
          <w:rFonts w:ascii="Times New Roman" w:hAnsi="Times New Roman" w:cs="Times New Roman"/>
          <w:sz w:val="24"/>
        </w:rPr>
        <w:t>Новосергиевского</w:t>
      </w:r>
      <w:proofErr w:type="spellEnd"/>
      <w:r w:rsidR="008D39C9" w:rsidRPr="008D39C9">
        <w:rPr>
          <w:rFonts w:ascii="Times New Roman" w:hAnsi="Times New Roman" w:cs="Times New Roman"/>
          <w:sz w:val="24"/>
        </w:rPr>
        <w:t xml:space="preserve">  </w:t>
      </w:r>
      <w:r w:rsidR="00026547" w:rsidRPr="00026547">
        <w:rPr>
          <w:rFonts w:ascii="Times New Roman" w:hAnsi="Times New Roman" w:cs="Times New Roman"/>
          <w:sz w:val="24"/>
        </w:rPr>
        <w:t xml:space="preserve">района Оренбургской области </w:t>
      </w:r>
      <w:r w:rsidR="00026547" w:rsidRPr="00026547">
        <w:rPr>
          <w:rFonts w:ascii="Times New Roman" w:hAnsi="Times New Roman" w:cs="Times New Roman"/>
          <w:b/>
          <w:bCs/>
          <w:sz w:val="24"/>
        </w:rPr>
        <w:t>РЕШИЛ:</w:t>
      </w:r>
    </w:p>
    <w:p w:rsidR="00F03FE0" w:rsidRPr="00026547" w:rsidRDefault="00026547" w:rsidP="000265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 xml:space="preserve">1. Внести в Правила землепользования и застройки муниципального образования </w:t>
      </w:r>
      <w:proofErr w:type="spellStart"/>
      <w:r w:rsidR="008D39C9" w:rsidRPr="008D39C9">
        <w:rPr>
          <w:rFonts w:ascii="Times New Roman" w:hAnsi="Times New Roman" w:cs="Times New Roman"/>
          <w:b/>
          <w:sz w:val="24"/>
        </w:rPr>
        <w:t>Нестеровский</w:t>
      </w:r>
      <w:proofErr w:type="spellEnd"/>
      <w:r w:rsidR="008D39C9" w:rsidRPr="008D39C9">
        <w:rPr>
          <w:rFonts w:ascii="Times New Roman" w:hAnsi="Times New Roman" w:cs="Times New Roman"/>
          <w:b/>
          <w:sz w:val="24"/>
        </w:rPr>
        <w:t xml:space="preserve"> сельсовет </w:t>
      </w:r>
      <w:proofErr w:type="spellStart"/>
      <w:r w:rsidR="008D39C9" w:rsidRPr="008D39C9">
        <w:rPr>
          <w:rFonts w:ascii="Times New Roman" w:hAnsi="Times New Roman" w:cs="Times New Roman"/>
          <w:b/>
          <w:sz w:val="24"/>
        </w:rPr>
        <w:t>Новосергиевского</w:t>
      </w:r>
      <w:proofErr w:type="spellEnd"/>
      <w:r w:rsidR="008D39C9" w:rsidRPr="008D39C9">
        <w:rPr>
          <w:rFonts w:ascii="Times New Roman" w:hAnsi="Times New Roman" w:cs="Times New Roman"/>
          <w:b/>
          <w:sz w:val="24"/>
        </w:rPr>
        <w:t xml:space="preserve"> </w:t>
      </w:r>
      <w:r w:rsidRPr="00026547">
        <w:rPr>
          <w:rFonts w:ascii="Times New Roman" w:hAnsi="Times New Roman" w:cs="Times New Roman"/>
          <w:b/>
          <w:sz w:val="24"/>
        </w:rPr>
        <w:t xml:space="preserve">района Оренбургской области, утверждённые решением Совета депутатов от </w:t>
      </w:r>
      <w:r w:rsidR="008D39C9" w:rsidRPr="008D39C9">
        <w:rPr>
          <w:rFonts w:ascii="Times New Roman" w:hAnsi="Times New Roman" w:cs="Times New Roman"/>
          <w:b/>
          <w:bCs/>
          <w:sz w:val="24"/>
        </w:rPr>
        <w:t xml:space="preserve">05.12.2013 </w:t>
      </w:r>
      <w:r w:rsidR="008D39C9" w:rsidRPr="008D39C9">
        <w:rPr>
          <w:rFonts w:ascii="Times New Roman" w:hAnsi="Times New Roman" w:cs="Times New Roman"/>
          <w:b/>
          <w:sz w:val="24"/>
        </w:rPr>
        <w:t xml:space="preserve">№ 34/3 </w:t>
      </w:r>
      <w:proofErr w:type="spellStart"/>
      <w:r w:rsidR="008D39C9" w:rsidRPr="008D39C9">
        <w:rPr>
          <w:rFonts w:ascii="Times New Roman" w:hAnsi="Times New Roman" w:cs="Times New Roman"/>
          <w:b/>
          <w:sz w:val="24"/>
        </w:rPr>
        <w:t>р</w:t>
      </w:r>
      <w:proofErr w:type="gramStart"/>
      <w:r w:rsidR="008D39C9" w:rsidRPr="008D39C9">
        <w:rPr>
          <w:rFonts w:ascii="Times New Roman" w:hAnsi="Times New Roman" w:cs="Times New Roman"/>
          <w:b/>
          <w:sz w:val="24"/>
        </w:rPr>
        <w:t>.С</w:t>
      </w:r>
      <w:proofErr w:type="spellEnd"/>
      <w:proofErr w:type="gramEnd"/>
      <w:r w:rsidR="008D39C9" w:rsidRPr="008D39C9">
        <w:rPr>
          <w:rFonts w:ascii="Times New Roman" w:hAnsi="Times New Roman" w:cs="Times New Roman"/>
          <w:b/>
          <w:sz w:val="24"/>
        </w:rPr>
        <w:t xml:space="preserve"> </w:t>
      </w:r>
      <w:r w:rsidRPr="00026547">
        <w:rPr>
          <w:rFonts w:ascii="Times New Roman" w:hAnsi="Times New Roman" w:cs="Times New Roman"/>
          <w:b/>
          <w:sz w:val="24"/>
        </w:rPr>
        <w:t>следующие изменения:</w:t>
      </w:r>
    </w:p>
    <w:p w:rsidR="00026547" w:rsidRPr="00026547" w:rsidRDefault="00026547" w:rsidP="008D39C9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26547">
        <w:rPr>
          <w:rFonts w:ascii="Times New Roman" w:hAnsi="Times New Roman"/>
          <w:bCs/>
          <w:sz w:val="24"/>
          <w:szCs w:val="24"/>
        </w:rPr>
        <w:t xml:space="preserve">1) Правила землепользования и застройки дополнить в части </w:t>
      </w:r>
      <w:r w:rsidRPr="0002654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026547">
        <w:rPr>
          <w:rFonts w:ascii="Times New Roman" w:hAnsi="Times New Roman"/>
          <w:bCs/>
          <w:sz w:val="24"/>
          <w:szCs w:val="24"/>
        </w:rPr>
        <w:t xml:space="preserve"> главы 12 статьи 43 «</w:t>
      </w:r>
      <w:r w:rsidRPr="00026547">
        <w:rPr>
          <w:rFonts w:ascii="Times New Roman" w:hAnsi="Times New Roman"/>
          <w:sz w:val="24"/>
          <w:szCs w:val="24"/>
        </w:rPr>
        <w:t>Карта зон с особыми условиями использования территорий</w:t>
      </w:r>
      <w:r w:rsidRPr="00026547">
        <w:rPr>
          <w:rFonts w:ascii="Times New Roman" w:hAnsi="Times New Roman"/>
          <w:bCs/>
          <w:sz w:val="24"/>
          <w:szCs w:val="24"/>
        </w:rPr>
        <w:t>» (Приложение №</w:t>
      </w:r>
      <w:r w:rsidR="008227D3">
        <w:rPr>
          <w:rFonts w:ascii="Times New Roman" w:hAnsi="Times New Roman"/>
          <w:bCs/>
          <w:sz w:val="24"/>
          <w:szCs w:val="24"/>
        </w:rPr>
        <w:t>1</w:t>
      </w:r>
      <w:r w:rsidRPr="00026547">
        <w:rPr>
          <w:rFonts w:ascii="Times New Roman" w:hAnsi="Times New Roman"/>
          <w:bCs/>
          <w:sz w:val="24"/>
          <w:szCs w:val="24"/>
        </w:rPr>
        <w:t>)</w:t>
      </w:r>
    </w:p>
    <w:p w:rsidR="00026547" w:rsidRPr="00397E69" w:rsidRDefault="008D39C9" w:rsidP="00397E69">
      <w:pPr>
        <w:pStyle w:val="ac"/>
        <w:shd w:val="clear" w:color="auto" w:fill="FFFFFF"/>
        <w:spacing w:before="240"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6547" w:rsidRPr="00397E69">
        <w:rPr>
          <w:rFonts w:ascii="Times New Roman" w:hAnsi="Times New Roman"/>
          <w:bCs/>
          <w:sz w:val="24"/>
          <w:szCs w:val="24"/>
        </w:rPr>
        <w:t xml:space="preserve">) Правила землепользования и застройки дополнить частью </w:t>
      </w:r>
      <w:r w:rsidR="00026547" w:rsidRPr="00397E69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026547" w:rsidRPr="00397E69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26547" w:rsidRPr="00397E69" w:rsidRDefault="00026547" w:rsidP="00397E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397E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97E69">
        <w:rPr>
          <w:rFonts w:ascii="Times New Roman" w:eastAsia="Times New Roman" w:hAnsi="Times New Roman" w:cs="Times New Roman"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026547" w:rsidRPr="00397E69" w:rsidRDefault="00026547" w:rsidP="008227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9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026547" w:rsidRPr="00397E69" w:rsidRDefault="00026547" w:rsidP="008227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9">
        <w:rPr>
          <w:rFonts w:ascii="Times New Roman" w:eastAsia="Times New Roman" w:hAnsi="Times New Roman" w:cs="Times New Roman"/>
          <w:i/>
          <w:sz w:val="24"/>
          <w:szCs w:val="24"/>
        </w:rPr>
        <w:t>Статья 48.</w:t>
      </w:r>
      <w:r w:rsidRPr="00397E6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026547" w:rsidRPr="0052095C" w:rsidRDefault="0001134C" w:rsidP="008227D3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1. </w:t>
      </w:r>
      <w:r w:rsidR="00026547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C20629" w:rsidRDefault="0001134C" w:rsidP="008227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2. </w:t>
      </w:r>
      <w:r w:rsidR="00C2062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="00C20629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proofErr w:type="spellStart"/>
      <w:r w:rsidR="008227D3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Нестеровский</w:t>
      </w:r>
      <w:proofErr w:type="spellEnd"/>
      <w:r w:rsidR="00C2062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="00C20629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, приведённой в статье 42 настоящих Правил, действие градостроительных регламентов не распространяется</w:t>
      </w:r>
      <w:r w:rsidR="00C2062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на следующие земельные участки и территории</w:t>
      </w:r>
      <w:r w:rsidR="00C20629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: </w:t>
      </w:r>
      <w:r w:rsidR="00C20629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общего пользования; </w:t>
      </w:r>
      <w:r w:rsidR="00C206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0629" w:rsidRPr="0052095C">
        <w:rPr>
          <w:rFonts w:ascii="Times New Roman" w:eastAsia="Times New Roman" w:hAnsi="Times New Roman" w:cs="Times New Roman"/>
          <w:sz w:val="24"/>
          <w:szCs w:val="24"/>
        </w:rPr>
        <w:t>редназначенные для размещения линейных объектов и (или) занятые линейными объектами</w:t>
      </w:r>
      <w:r w:rsidR="00C20629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C20629" w:rsidRPr="0052095C">
        <w:rPr>
          <w:rFonts w:ascii="Times New Roman" w:eastAsia="Times New Roman" w:hAnsi="Times New Roman" w:cs="Times New Roman"/>
          <w:sz w:val="24"/>
          <w:szCs w:val="24"/>
        </w:rPr>
        <w:t>редоставленные для добычи полезных ископаемых,</w:t>
      </w:r>
      <w:r w:rsidR="00C2062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размещения нефтяных и газовых скважин.</w:t>
      </w:r>
    </w:p>
    <w:p w:rsidR="00026547" w:rsidRPr="0052095C" w:rsidRDefault="0001134C" w:rsidP="008227D3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026547" w:rsidRPr="0052095C">
        <w:rPr>
          <w:rFonts w:ascii="Times New Roman" w:eastAsia="Times New Roman" w:hAnsi="Times New Roman" w:cs="Times New Roman"/>
          <w:sz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026547" w:rsidRPr="0052095C" w:rsidRDefault="0001134C" w:rsidP="008227D3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026547" w:rsidRPr="0052095C">
        <w:rPr>
          <w:rFonts w:ascii="Times New Roman" w:eastAsia="Times New Roman" w:hAnsi="Times New Roman" w:cs="Times New Roman"/>
          <w:sz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</w:t>
      </w:r>
      <w:r w:rsidR="00026547" w:rsidRPr="0052095C">
        <w:rPr>
          <w:rFonts w:ascii="Times New Roman" w:eastAsia="Times New Roman" w:hAnsi="Times New Roman" w:cs="Times New Roman"/>
          <w:sz w:val="24"/>
          <w:szCs w:val="23"/>
        </w:rPr>
        <w:t xml:space="preserve">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026547" w:rsidRPr="0052095C" w:rsidRDefault="0001134C" w:rsidP="008227D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5. </w:t>
      </w:r>
      <w:r w:rsidR="00026547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026547" w:rsidRDefault="0001134C" w:rsidP="008227D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6. </w:t>
      </w:r>
      <w:r w:rsidR="00026547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</w:t>
      </w:r>
      <w:proofErr w:type="spellStart"/>
      <w:r w:rsidR="00F21F15" w:rsidRPr="00F21F15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Нестеровский</w:t>
      </w:r>
      <w:proofErr w:type="spellEnd"/>
      <w:r w:rsidR="0091230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="00026547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в соответствии с законами. </w:t>
      </w:r>
    </w:p>
    <w:p w:rsidR="00026547" w:rsidRPr="00397E69" w:rsidRDefault="00026547" w:rsidP="008227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397E69">
        <w:rPr>
          <w:rFonts w:ascii="Times New Roman" w:eastAsia="Times New Roman" w:hAnsi="Times New Roman" w:cs="Times New Roman"/>
          <w:i/>
          <w:sz w:val="24"/>
        </w:rPr>
        <w:t>Статья 49.</w:t>
      </w:r>
      <w:r w:rsidRPr="00397E69">
        <w:rPr>
          <w:rFonts w:ascii="Times New Roman" w:eastAsia="Times New Roman" w:hAnsi="Times New Roman" w:cs="Times New Roman"/>
          <w:sz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026547" w:rsidRPr="0052095C" w:rsidRDefault="00026547" w:rsidP="008227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1. </w:t>
      </w:r>
      <w:r w:rsidR="0001134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="0001134C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proofErr w:type="spellStart"/>
      <w:r w:rsidR="008227D3" w:rsidRPr="008227D3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Нестеровский</w:t>
      </w:r>
      <w:proofErr w:type="spellEnd"/>
      <w:r w:rsidR="008227D3" w:rsidRPr="008227D3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r w:rsidR="0001134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сельсовет</w:t>
      </w:r>
      <w:r w:rsidR="0001134C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, приведённой в статье 42 настоящих Правил, градостроительны</w:t>
      </w:r>
      <w:r w:rsidR="0001134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е</w:t>
      </w:r>
      <w:r w:rsidR="0001134C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регламент</w:t>
      </w:r>
      <w:r w:rsidR="0001134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ы</w:t>
      </w:r>
      <w:r w:rsidR="0001134C"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не </w:t>
      </w:r>
      <w:r w:rsidR="0001134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устанавливаются на следующие земельные участки</w:t>
      </w:r>
      <w:r w:rsidR="0001134C" w:rsidRPr="00D55D45">
        <w:rPr>
          <w:rFonts w:ascii="Times New Roman" w:eastAsia="Times New Roman" w:hAnsi="Times New Roman" w:cs="Times New Roman"/>
          <w:sz w:val="24"/>
          <w:szCs w:val="23"/>
        </w:rPr>
        <w:t xml:space="preserve">: </w:t>
      </w:r>
      <w:proofErr w:type="gramStart"/>
      <w:r w:rsidR="0001134C">
        <w:rPr>
          <w:rFonts w:ascii="Times New Roman" w:eastAsia="Times New Roman" w:hAnsi="Times New Roman" w:cs="Times New Roman"/>
          <w:sz w:val="24"/>
        </w:rPr>
        <w:t>з</w:t>
      </w:r>
      <w:r w:rsidR="0001134C" w:rsidRPr="0052095C">
        <w:rPr>
          <w:rFonts w:ascii="Times New Roman" w:eastAsia="Times New Roman" w:hAnsi="Times New Roman" w:cs="Times New Roman"/>
          <w:sz w:val="24"/>
        </w:rPr>
        <w:t>емли</w:t>
      </w:r>
      <w:proofErr w:type="gramEnd"/>
      <w:r w:rsidR="0001134C" w:rsidRPr="0052095C">
        <w:rPr>
          <w:rFonts w:ascii="Times New Roman" w:eastAsia="Times New Roman" w:hAnsi="Times New Roman" w:cs="Times New Roman"/>
          <w:sz w:val="24"/>
        </w:rPr>
        <w:t xml:space="preserve"> покрытые поверхностными водными объектами</w:t>
      </w:r>
      <w:r w:rsidR="0001134C">
        <w:rPr>
          <w:rFonts w:ascii="Times New Roman" w:eastAsia="Times New Roman" w:hAnsi="Times New Roman" w:cs="Times New Roman"/>
          <w:sz w:val="24"/>
        </w:rPr>
        <w:t>,</w:t>
      </w:r>
      <w:r w:rsidR="0001134C" w:rsidRPr="00D55D45">
        <w:rPr>
          <w:rFonts w:ascii="Times New Roman" w:eastAsia="Times New Roman" w:hAnsi="Times New Roman" w:cs="Times New Roman"/>
          <w:sz w:val="24"/>
        </w:rPr>
        <w:t xml:space="preserve"> </w:t>
      </w:r>
      <w:r w:rsidR="0001134C">
        <w:rPr>
          <w:rFonts w:ascii="Times New Roman" w:eastAsia="Times New Roman" w:hAnsi="Times New Roman" w:cs="Times New Roman"/>
          <w:sz w:val="24"/>
        </w:rPr>
        <w:t>з</w:t>
      </w:r>
      <w:r w:rsidR="0001134C" w:rsidRPr="00D55D45">
        <w:rPr>
          <w:rFonts w:ascii="Times New Roman" w:eastAsia="Times New Roman" w:hAnsi="Times New Roman" w:cs="Times New Roman"/>
          <w:sz w:val="24"/>
        </w:rPr>
        <w:t>ем</w:t>
      </w:r>
      <w:r w:rsidR="0001134C">
        <w:rPr>
          <w:rFonts w:ascii="Times New Roman" w:eastAsia="Times New Roman" w:hAnsi="Times New Roman" w:cs="Times New Roman"/>
          <w:sz w:val="24"/>
        </w:rPr>
        <w:t>ли</w:t>
      </w:r>
      <w:r w:rsidR="0001134C" w:rsidRPr="00D55D45">
        <w:rPr>
          <w:rFonts w:ascii="Times New Roman" w:eastAsia="Times New Roman" w:hAnsi="Times New Roman" w:cs="Times New Roman"/>
          <w:sz w:val="24"/>
        </w:rPr>
        <w:t xml:space="preserve"> особо</w:t>
      </w:r>
      <w:r w:rsidR="0001134C">
        <w:rPr>
          <w:rFonts w:ascii="Times New Roman" w:eastAsia="Times New Roman" w:hAnsi="Times New Roman" w:cs="Times New Roman"/>
          <w:sz w:val="24"/>
        </w:rPr>
        <w:t xml:space="preserve"> охраняемых природных территорий, з</w:t>
      </w:r>
      <w:r w:rsidR="0001134C" w:rsidRPr="00D55D45">
        <w:rPr>
          <w:rFonts w:ascii="Times New Roman" w:eastAsia="Times New Roman" w:hAnsi="Times New Roman" w:cs="Times New Roman"/>
          <w:sz w:val="24"/>
        </w:rPr>
        <w:t>емли сельскохозяйственных угодий в составе земель сельскохозяйственного назначения</w:t>
      </w:r>
      <w:r w:rsidR="0001134C">
        <w:rPr>
          <w:rFonts w:ascii="Times New Roman" w:eastAsia="Times New Roman" w:hAnsi="Times New Roman" w:cs="Times New Roman"/>
          <w:sz w:val="24"/>
        </w:rPr>
        <w:t>.</w:t>
      </w:r>
    </w:p>
    <w:p w:rsidR="00026547" w:rsidRDefault="00026547" w:rsidP="008227D3">
      <w:pP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2.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Оренбургской области, уполномоченными органами муниципального образования </w:t>
      </w:r>
      <w:proofErr w:type="spellStart"/>
      <w:r w:rsidR="008227D3" w:rsidRPr="008227D3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Нестеровский</w:t>
      </w:r>
      <w:proofErr w:type="spellEnd"/>
      <w:r w:rsidR="0091230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 в соответствии с федеральными законами.</w:t>
      </w:r>
    </w:p>
    <w:p w:rsidR="0001134C" w:rsidRDefault="0001134C" w:rsidP="008227D3">
      <w:pPr>
        <w:pStyle w:val="afd"/>
        <w:spacing w:before="240" w:beforeAutospacing="0" w:after="0" w:afterAutospacing="0" w:line="276" w:lineRule="auto"/>
        <w:ind w:firstLine="851"/>
        <w:jc w:val="both"/>
        <w:rPr>
          <w:b/>
        </w:rPr>
      </w:pPr>
    </w:p>
    <w:p w:rsidR="00026547" w:rsidRPr="00FF6B2B" w:rsidRDefault="00397E69" w:rsidP="0001134C">
      <w:pPr>
        <w:pStyle w:val="afd"/>
        <w:spacing w:before="240" w:beforeAutospacing="0" w:after="0" w:afterAutospacing="0"/>
        <w:ind w:firstLine="851"/>
        <w:jc w:val="both"/>
      </w:pPr>
      <w:r w:rsidRPr="008227D3">
        <w:rPr>
          <w:b/>
        </w:rPr>
        <w:t>2</w:t>
      </w:r>
      <w:r w:rsidR="00026547" w:rsidRPr="008227D3">
        <w:rPr>
          <w:b/>
        </w:rPr>
        <w:t>.</w:t>
      </w:r>
      <w:r w:rsidR="00026547" w:rsidRPr="00FF6B2B">
        <w:t xml:space="preserve"> Установить, что настоящее решение вступает в силу с момента его опубликования.</w:t>
      </w:r>
    </w:p>
    <w:p w:rsidR="00026547" w:rsidRPr="00FF6B2B" w:rsidRDefault="00026547" w:rsidP="0001134C">
      <w:pPr>
        <w:pStyle w:val="afd"/>
        <w:spacing w:before="240" w:beforeAutospacing="0" w:after="0" w:afterAutospacing="0"/>
        <w:ind w:firstLine="851"/>
        <w:jc w:val="both"/>
      </w:pPr>
      <w:r w:rsidRPr="008227D3">
        <w:rPr>
          <w:b/>
        </w:rPr>
        <w:t>3.</w:t>
      </w:r>
      <w:r w:rsidRPr="00FF6B2B">
        <w:t xml:space="preserve"> Опубликовать настоящее решение </w:t>
      </w:r>
      <w:r w:rsidR="0091591B" w:rsidRPr="00FF6B2B">
        <w:t>в</w:t>
      </w:r>
      <w:r w:rsidR="00397E69" w:rsidRPr="00FF6B2B">
        <w:t>…………..</w:t>
      </w:r>
      <w:r w:rsidRPr="00FF6B2B">
        <w:t xml:space="preserve"> газете и разместить на официальном сайте администрации муниципального образования </w:t>
      </w:r>
      <w:proofErr w:type="spellStart"/>
      <w:r w:rsidR="008227D3" w:rsidRPr="008227D3">
        <w:t>Нестеровский</w:t>
      </w:r>
      <w:proofErr w:type="spellEnd"/>
      <w:r w:rsidRPr="00FF6B2B">
        <w:t xml:space="preserve"> сельсовет в сети  Интернет</w:t>
      </w:r>
      <w:r w:rsidR="00397E69" w:rsidRPr="00FF6B2B">
        <w:t>.</w:t>
      </w:r>
    </w:p>
    <w:p w:rsidR="00026547" w:rsidRPr="00FF6B2B" w:rsidRDefault="00026547" w:rsidP="0001134C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7D3">
        <w:rPr>
          <w:rFonts w:ascii="Times New Roman" w:hAnsi="Times New Roman" w:cs="Times New Roman"/>
          <w:b/>
          <w:sz w:val="24"/>
          <w:szCs w:val="24"/>
        </w:rPr>
        <w:t>4.</w:t>
      </w:r>
      <w:r w:rsidRPr="00FF6B2B">
        <w:rPr>
          <w:rFonts w:ascii="Times New Roman" w:hAnsi="Times New Roman" w:cs="Times New Roman"/>
          <w:sz w:val="24"/>
          <w:szCs w:val="24"/>
        </w:rPr>
        <w:t xml:space="preserve"> Настоящее  решение подлежит передаче в уполномоченный орган исполнительной  власти Оренбургской области для включения</w:t>
      </w:r>
      <w:r w:rsidR="00397E69" w:rsidRPr="00FF6B2B">
        <w:rPr>
          <w:rFonts w:ascii="Times New Roman" w:hAnsi="Times New Roman" w:cs="Times New Roman"/>
          <w:sz w:val="24"/>
          <w:szCs w:val="24"/>
        </w:rPr>
        <w:t xml:space="preserve"> </w:t>
      </w:r>
      <w:r w:rsidRPr="00FF6B2B">
        <w:rPr>
          <w:rFonts w:ascii="Times New Roman" w:hAnsi="Times New Roman" w:cs="Times New Roman"/>
          <w:sz w:val="24"/>
          <w:szCs w:val="24"/>
        </w:rPr>
        <w:t>в областной регистр муниципальных правовых актов.</w:t>
      </w:r>
    </w:p>
    <w:p w:rsidR="00026547" w:rsidRPr="00FF6B2B" w:rsidRDefault="00026547" w:rsidP="008227D3">
      <w:pPr>
        <w:pStyle w:val="afd"/>
        <w:tabs>
          <w:tab w:val="left" w:pos="1276"/>
        </w:tabs>
        <w:spacing w:before="240" w:beforeAutospacing="0" w:after="0" w:afterAutospacing="0"/>
        <w:ind w:firstLine="851"/>
        <w:jc w:val="both"/>
      </w:pPr>
      <w:r w:rsidRPr="008227D3">
        <w:rPr>
          <w:b/>
        </w:rPr>
        <w:t>5.</w:t>
      </w:r>
      <w:r w:rsidRPr="00FF6B2B">
        <w:t xml:space="preserve"> </w:t>
      </w:r>
      <w:r w:rsidR="008227D3">
        <w:t xml:space="preserve">   </w:t>
      </w:r>
      <w:proofErr w:type="gramStart"/>
      <w:r w:rsidRPr="00FF6B2B">
        <w:t>Контроль за</w:t>
      </w:r>
      <w:proofErr w:type="gramEnd"/>
      <w:r w:rsidRPr="00FF6B2B">
        <w:t xml:space="preserve"> исполнением настоящего решения </w:t>
      </w:r>
      <w:r w:rsidR="00397E69" w:rsidRPr="00FF6B2B">
        <w:t>……………..</w:t>
      </w:r>
      <w:r w:rsidRPr="00FF6B2B">
        <w:t>.</w:t>
      </w:r>
    </w:p>
    <w:p w:rsidR="00026547" w:rsidRPr="00397E69" w:rsidRDefault="00026547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397E69">
        <w:rPr>
          <w:rFonts w:ascii="Times New Roman" w:hAnsi="Times New Roman" w:cs="Times New Roman"/>
          <w:b/>
          <w:sz w:val="24"/>
        </w:rPr>
        <w:t>Глава муниципального образования</w:t>
      </w:r>
    </w:p>
    <w:p w:rsidR="00026547" w:rsidRPr="00397E69" w:rsidRDefault="00397E69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FF6B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Председатель Совета Депутатов</w:t>
      </w:r>
      <w:r w:rsidRPr="00397E69">
        <w:rPr>
          <w:rFonts w:ascii="Times New Roman" w:hAnsi="Times New Roman" w:cs="Times New Roman"/>
          <w:b/>
          <w:sz w:val="24"/>
        </w:rPr>
        <w:t>:</w:t>
      </w:r>
    </w:p>
    <w:p w:rsidR="00026547" w:rsidRPr="00397E69" w:rsidRDefault="00026547" w:rsidP="00397E69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  <w:r w:rsidRPr="00397E69">
        <w:rPr>
          <w:rFonts w:ascii="Times New Roman" w:hAnsi="Times New Roman" w:cs="Times New Roman"/>
          <w:szCs w:val="22"/>
          <w:lang w:val="ru-RU"/>
        </w:rPr>
        <w:t>Разослано: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депутатам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Совета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 xml:space="preserve">депутатов МО </w:t>
      </w:r>
      <w:proofErr w:type="spellStart"/>
      <w:r w:rsidR="008227D3" w:rsidRPr="008227D3">
        <w:rPr>
          <w:rFonts w:ascii="Times New Roman" w:hAnsi="Times New Roman" w:cs="Times New Roman"/>
          <w:szCs w:val="22"/>
          <w:lang w:val="ru-RU"/>
        </w:rPr>
        <w:t>Нестеровский</w:t>
      </w:r>
      <w:proofErr w:type="spellEnd"/>
      <w:r w:rsidRPr="00397E69">
        <w:rPr>
          <w:rFonts w:ascii="Times New Roman" w:hAnsi="Times New Roman" w:cs="Times New Roman"/>
          <w:szCs w:val="22"/>
          <w:lang w:val="ru-RU"/>
        </w:rPr>
        <w:t xml:space="preserve"> сельсовет, государственному управлению аппарата  Губернатора и  Правительства  Оренбургской области прокурору района, в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дело</w:t>
      </w:r>
      <w:r w:rsidR="00397E69" w:rsidRPr="00397E69">
        <w:rPr>
          <w:rFonts w:ascii="Times New Roman" w:hAnsi="Times New Roman" w:cs="Times New Roman"/>
          <w:szCs w:val="22"/>
          <w:lang w:val="ru-RU"/>
        </w:rPr>
        <w:t>…………….</w:t>
      </w:r>
    </w:p>
    <w:p w:rsidR="00026547" w:rsidRDefault="00026547" w:rsidP="00F03FE0"/>
    <w:p w:rsidR="00397E69" w:rsidRDefault="00397E69" w:rsidP="00F03FE0"/>
    <w:p w:rsidR="00397E69" w:rsidRDefault="00397E69" w:rsidP="00F03FE0">
      <w:bookmarkStart w:id="1" w:name="_GoBack"/>
      <w:bookmarkEnd w:id="1"/>
    </w:p>
    <w:sectPr w:rsidR="00397E69" w:rsidSect="00BC7D9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9A" w:rsidRDefault="001C309A" w:rsidP="00166AF6">
      <w:pPr>
        <w:spacing w:after="0" w:line="240" w:lineRule="auto"/>
      </w:pPr>
      <w:r>
        <w:separator/>
      </w:r>
    </w:p>
  </w:endnote>
  <w:endnote w:type="continuationSeparator" w:id="0">
    <w:p w:rsidR="001C309A" w:rsidRDefault="001C309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9A" w:rsidRDefault="001C309A" w:rsidP="00166AF6">
      <w:pPr>
        <w:spacing w:after="0" w:line="240" w:lineRule="auto"/>
      </w:pPr>
      <w:r>
        <w:separator/>
      </w:r>
    </w:p>
  </w:footnote>
  <w:footnote w:type="continuationSeparator" w:id="0">
    <w:p w:rsidR="001C309A" w:rsidRDefault="001C309A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  <w:num w:numId="21">
    <w:abstractNumId w:val="5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E43"/>
    <w:rsid w:val="00061E9C"/>
    <w:rsid w:val="00063EB5"/>
    <w:rsid w:val="00065033"/>
    <w:rsid w:val="00067022"/>
    <w:rsid w:val="000676B7"/>
    <w:rsid w:val="00092586"/>
    <w:rsid w:val="00093454"/>
    <w:rsid w:val="00094DC6"/>
    <w:rsid w:val="000B1588"/>
    <w:rsid w:val="000B528E"/>
    <w:rsid w:val="000C77D5"/>
    <w:rsid w:val="000D4726"/>
    <w:rsid w:val="000E6402"/>
    <w:rsid w:val="000F2545"/>
    <w:rsid w:val="000F3824"/>
    <w:rsid w:val="0011057E"/>
    <w:rsid w:val="00111FEF"/>
    <w:rsid w:val="0011346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C309A"/>
    <w:rsid w:val="001C7425"/>
    <w:rsid w:val="001D417B"/>
    <w:rsid w:val="001E1E42"/>
    <w:rsid w:val="001F37AF"/>
    <w:rsid w:val="00202F3B"/>
    <w:rsid w:val="00212153"/>
    <w:rsid w:val="002216A2"/>
    <w:rsid w:val="00234715"/>
    <w:rsid w:val="00237FEE"/>
    <w:rsid w:val="00245249"/>
    <w:rsid w:val="00262B6A"/>
    <w:rsid w:val="0026468D"/>
    <w:rsid w:val="002817D5"/>
    <w:rsid w:val="00295088"/>
    <w:rsid w:val="002A3ED4"/>
    <w:rsid w:val="002B55A4"/>
    <w:rsid w:val="002C4679"/>
    <w:rsid w:val="002C6F69"/>
    <w:rsid w:val="002D22D2"/>
    <w:rsid w:val="002D463F"/>
    <w:rsid w:val="002D7A0F"/>
    <w:rsid w:val="002E7CA8"/>
    <w:rsid w:val="002F4641"/>
    <w:rsid w:val="003008AC"/>
    <w:rsid w:val="003011D0"/>
    <w:rsid w:val="00314131"/>
    <w:rsid w:val="00327951"/>
    <w:rsid w:val="003362B3"/>
    <w:rsid w:val="0037198B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7075B"/>
    <w:rsid w:val="00474B2C"/>
    <w:rsid w:val="004831BE"/>
    <w:rsid w:val="0048669D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625A9"/>
    <w:rsid w:val="00567498"/>
    <w:rsid w:val="00572412"/>
    <w:rsid w:val="005A43F0"/>
    <w:rsid w:val="005B00D9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301CB"/>
    <w:rsid w:val="006358D2"/>
    <w:rsid w:val="0064269D"/>
    <w:rsid w:val="00646B76"/>
    <w:rsid w:val="00650076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E1859"/>
    <w:rsid w:val="007E4E80"/>
    <w:rsid w:val="007F1971"/>
    <w:rsid w:val="007F2512"/>
    <w:rsid w:val="007F3A51"/>
    <w:rsid w:val="007F42AE"/>
    <w:rsid w:val="00810EF2"/>
    <w:rsid w:val="00812AF5"/>
    <w:rsid w:val="0081606C"/>
    <w:rsid w:val="00821DD9"/>
    <w:rsid w:val="008227D3"/>
    <w:rsid w:val="00824B84"/>
    <w:rsid w:val="00827448"/>
    <w:rsid w:val="00830571"/>
    <w:rsid w:val="00831463"/>
    <w:rsid w:val="00843645"/>
    <w:rsid w:val="008440E2"/>
    <w:rsid w:val="008668E9"/>
    <w:rsid w:val="00877B9A"/>
    <w:rsid w:val="008B25E1"/>
    <w:rsid w:val="008C1D28"/>
    <w:rsid w:val="008C4FD7"/>
    <w:rsid w:val="008D39C9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50356"/>
    <w:rsid w:val="00957ED0"/>
    <w:rsid w:val="009734A4"/>
    <w:rsid w:val="00980115"/>
    <w:rsid w:val="00986956"/>
    <w:rsid w:val="00986B4C"/>
    <w:rsid w:val="009A0A16"/>
    <w:rsid w:val="009A21CE"/>
    <w:rsid w:val="009A6B15"/>
    <w:rsid w:val="009C4063"/>
    <w:rsid w:val="009C5A2B"/>
    <w:rsid w:val="009C7522"/>
    <w:rsid w:val="009D27D0"/>
    <w:rsid w:val="009E3B54"/>
    <w:rsid w:val="009E545A"/>
    <w:rsid w:val="009F2122"/>
    <w:rsid w:val="009F22A8"/>
    <w:rsid w:val="009F54D5"/>
    <w:rsid w:val="00A02A44"/>
    <w:rsid w:val="00A0560E"/>
    <w:rsid w:val="00A07C3C"/>
    <w:rsid w:val="00A11563"/>
    <w:rsid w:val="00A17254"/>
    <w:rsid w:val="00A17557"/>
    <w:rsid w:val="00A24177"/>
    <w:rsid w:val="00A25728"/>
    <w:rsid w:val="00A36186"/>
    <w:rsid w:val="00A41312"/>
    <w:rsid w:val="00A54241"/>
    <w:rsid w:val="00A56D76"/>
    <w:rsid w:val="00A57191"/>
    <w:rsid w:val="00A579B8"/>
    <w:rsid w:val="00A626DE"/>
    <w:rsid w:val="00A63E93"/>
    <w:rsid w:val="00A64268"/>
    <w:rsid w:val="00A8028F"/>
    <w:rsid w:val="00A93B11"/>
    <w:rsid w:val="00AA1FF9"/>
    <w:rsid w:val="00AB4F09"/>
    <w:rsid w:val="00AD08E4"/>
    <w:rsid w:val="00AD3546"/>
    <w:rsid w:val="00AD6751"/>
    <w:rsid w:val="00AF3CF2"/>
    <w:rsid w:val="00B02CAA"/>
    <w:rsid w:val="00B03186"/>
    <w:rsid w:val="00B1764C"/>
    <w:rsid w:val="00B2045C"/>
    <w:rsid w:val="00B25D9A"/>
    <w:rsid w:val="00B43312"/>
    <w:rsid w:val="00B45FE2"/>
    <w:rsid w:val="00B7121B"/>
    <w:rsid w:val="00B72C64"/>
    <w:rsid w:val="00B95A8C"/>
    <w:rsid w:val="00B96391"/>
    <w:rsid w:val="00B97410"/>
    <w:rsid w:val="00BA0E5A"/>
    <w:rsid w:val="00BA7FE3"/>
    <w:rsid w:val="00BB0BBB"/>
    <w:rsid w:val="00BB32A7"/>
    <w:rsid w:val="00BB743B"/>
    <w:rsid w:val="00BC4AA3"/>
    <w:rsid w:val="00BC7D99"/>
    <w:rsid w:val="00BD0B12"/>
    <w:rsid w:val="00BD1435"/>
    <w:rsid w:val="00BD3F1A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93A7B"/>
    <w:rsid w:val="00C95607"/>
    <w:rsid w:val="00CA3947"/>
    <w:rsid w:val="00CB0524"/>
    <w:rsid w:val="00CC60CB"/>
    <w:rsid w:val="00CD2AF1"/>
    <w:rsid w:val="00CE04FE"/>
    <w:rsid w:val="00CE186E"/>
    <w:rsid w:val="00CE4511"/>
    <w:rsid w:val="00CF7240"/>
    <w:rsid w:val="00D0731C"/>
    <w:rsid w:val="00D16249"/>
    <w:rsid w:val="00D17DCF"/>
    <w:rsid w:val="00D23AB3"/>
    <w:rsid w:val="00D3361E"/>
    <w:rsid w:val="00D37FC0"/>
    <w:rsid w:val="00D412A5"/>
    <w:rsid w:val="00D440A2"/>
    <w:rsid w:val="00D45502"/>
    <w:rsid w:val="00D64FED"/>
    <w:rsid w:val="00D70A81"/>
    <w:rsid w:val="00D737F8"/>
    <w:rsid w:val="00D76053"/>
    <w:rsid w:val="00D80402"/>
    <w:rsid w:val="00D866F0"/>
    <w:rsid w:val="00D87B84"/>
    <w:rsid w:val="00D9369C"/>
    <w:rsid w:val="00DB40C1"/>
    <w:rsid w:val="00DD5319"/>
    <w:rsid w:val="00DD5589"/>
    <w:rsid w:val="00DD68A1"/>
    <w:rsid w:val="00E043B7"/>
    <w:rsid w:val="00E20C12"/>
    <w:rsid w:val="00E2185B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90D49"/>
    <w:rsid w:val="00EA3B36"/>
    <w:rsid w:val="00EA52B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1F15"/>
    <w:rsid w:val="00F26273"/>
    <w:rsid w:val="00F27A4E"/>
    <w:rsid w:val="00F4586C"/>
    <w:rsid w:val="00F472A8"/>
    <w:rsid w:val="00F533E9"/>
    <w:rsid w:val="00F73ECD"/>
    <w:rsid w:val="00F800B7"/>
    <w:rsid w:val="00F8222F"/>
    <w:rsid w:val="00F834A8"/>
    <w:rsid w:val="00F86381"/>
    <w:rsid w:val="00F94A87"/>
    <w:rsid w:val="00FA11E4"/>
    <w:rsid w:val="00FA6BB5"/>
    <w:rsid w:val="00FA6E58"/>
    <w:rsid w:val="00FB5D8D"/>
    <w:rsid w:val="00FC0C5A"/>
    <w:rsid w:val="00FC7490"/>
    <w:rsid w:val="00FE31E6"/>
    <w:rsid w:val="00FE4AAD"/>
    <w:rsid w:val="00FE59FD"/>
    <w:rsid w:val="00FF4D8B"/>
    <w:rsid w:val="00FF6B2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577-7DB7-40BE-A7CD-1136F70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Максим В. Гугнин</cp:lastModifiedBy>
  <cp:revision>109</cp:revision>
  <cp:lastPrinted>2015-04-14T04:15:00Z</cp:lastPrinted>
  <dcterms:created xsi:type="dcterms:W3CDTF">2014-05-27T05:04:00Z</dcterms:created>
  <dcterms:modified xsi:type="dcterms:W3CDTF">2015-04-14T04:15:00Z</dcterms:modified>
</cp:coreProperties>
</file>